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4391B5F9"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3A3FE6">
              <w:rPr>
                <w:b/>
                <w:bCs/>
                <w:color w:val="0070C0"/>
                <w:sz w:val="40"/>
                <w:szCs w:val="40"/>
              </w:rPr>
              <w:t>4</w:t>
            </w:r>
            <w:r w:rsidR="003A3FE6" w:rsidRPr="003A3FE6">
              <w:rPr>
                <w:b/>
                <w:bCs/>
                <w:color w:val="0070C0"/>
                <w:sz w:val="40"/>
                <w:szCs w:val="40"/>
                <w:vertAlign w:val="superscript"/>
              </w:rPr>
              <w:t>th</w:t>
            </w:r>
            <w:r w:rsidR="003A3FE6">
              <w:rPr>
                <w:b/>
                <w:bCs/>
                <w:color w:val="0070C0"/>
                <w:sz w:val="40"/>
                <w:szCs w:val="40"/>
              </w:rPr>
              <w:t xml:space="preserve"> May</w:t>
            </w:r>
            <w:r w:rsidR="00C32A6D">
              <w:rPr>
                <w:b/>
                <w:bCs/>
                <w:color w:val="0070C0"/>
                <w:sz w:val="40"/>
                <w:szCs w:val="40"/>
              </w:rPr>
              <w:t xml:space="preserve"> – Friday </w:t>
            </w:r>
            <w:r w:rsidR="003A3FE6">
              <w:rPr>
                <w:b/>
                <w:bCs/>
                <w:color w:val="0070C0"/>
                <w:sz w:val="40"/>
                <w:szCs w:val="40"/>
              </w:rPr>
              <w:t>8</w:t>
            </w:r>
            <w:r w:rsidR="003A3FE6" w:rsidRPr="003A3FE6">
              <w:rPr>
                <w:b/>
                <w:bCs/>
                <w:color w:val="0070C0"/>
                <w:sz w:val="40"/>
                <w:szCs w:val="40"/>
                <w:vertAlign w:val="superscript"/>
              </w:rPr>
              <w:t>th</w:t>
            </w:r>
            <w:r w:rsidR="003A3FE6">
              <w:rPr>
                <w:b/>
                <w:bCs/>
                <w:color w:val="0070C0"/>
                <w:sz w:val="40"/>
                <w:szCs w:val="40"/>
              </w:rPr>
              <w:t xml:space="preserve"> </w:t>
            </w:r>
            <w:r w:rsidR="00C32A6D">
              <w:rPr>
                <w:b/>
                <w:bCs/>
                <w:color w:val="0070C0"/>
                <w:sz w:val="40"/>
                <w:szCs w:val="40"/>
              </w:rPr>
              <w:t>May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3A3FE6"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3A3FE6"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3A3FE6"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3A3FE6"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3A3FE6"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3A3FE6"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BF19D2">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1102FCFD"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Maths</w:t>
            </w:r>
            <w:r w:rsidR="00C90C28">
              <w:rPr>
                <w:b/>
                <w:bCs/>
                <w:color w:val="FFC000"/>
                <w:sz w:val="32"/>
                <w:szCs w:val="32"/>
                <w14:ligatures w14:val="none"/>
              </w:rPr>
              <w:t xml:space="preserve"> *</w:t>
            </w:r>
          </w:p>
          <w:p w14:paraId="3AB0220B" w14:textId="73C2C0BC" w:rsidR="007743D5" w:rsidRPr="0024347C" w:rsidRDefault="007743D5" w:rsidP="00BF19D2">
            <w:pPr>
              <w:widowControl w:val="0"/>
              <w:spacing w:after="0"/>
              <w:jc w:val="center"/>
              <w:rPr>
                <w:sz w:val="32"/>
                <w:szCs w:val="32"/>
                <w14:ligatures w14:val="none"/>
              </w:rPr>
            </w:pPr>
            <w:r>
              <w:rPr>
                <w:sz w:val="32"/>
                <w:szCs w:val="32"/>
                <w14:ligatures w14:val="none"/>
              </w:rPr>
              <w:t>White Rose Maths</w:t>
            </w:r>
          </w:p>
          <w:p w14:paraId="2AD62FE7" w14:textId="547C3C64" w:rsidR="00BF19D2" w:rsidRPr="0024347C" w:rsidRDefault="003A3FE6" w:rsidP="00456F48">
            <w:pPr>
              <w:widowControl w:val="0"/>
              <w:spacing w:after="0"/>
              <w:jc w:val="center"/>
              <w:rPr>
                <w:sz w:val="32"/>
                <w:szCs w:val="32"/>
                <w14:ligatures w14:val="none"/>
              </w:rPr>
            </w:pPr>
            <w:hyperlink r:id="rId16" w:history="1">
              <w:r w:rsidR="007743D5" w:rsidRPr="007743D5">
                <w:rPr>
                  <w:rStyle w:val="Hyperlink"/>
                  <w:sz w:val="32"/>
                  <w:szCs w:val="32"/>
                </w:rPr>
                <w:t>WRM Early Years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24BC3D33"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64849562"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4D63B1DC" w14:textId="77777777" w:rsidR="007743D5" w:rsidRPr="007743D5" w:rsidRDefault="003A3FE6" w:rsidP="007743D5">
            <w:pPr>
              <w:widowControl w:val="0"/>
              <w:spacing w:after="0"/>
              <w:jc w:val="center"/>
              <w:rPr>
                <w:rStyle w:val="Hyperlink"/>
                <w:sz w:val="32"/>
                <w:szCs w:val="32"/>
              </w:rPr>
            </w:pPr>
            <w:hyperlink r:id="rId17" w:history="1">
              <w:r w:rsidR="007743D5" w:rsidRPr="007743D5">
                <w:rPr>
                  <w:rStyle w:val="Hyperlink"/>
                  <w:sz w:val="32"/>
                  <w:szCs w:val="32"/>
                </w:rPr>
                <w:t>WR</w:t>
              </w:r>
              <w:r w:rsidR="007743D5" w:rsidRPr="007743D5">
                <w:rPr>
                  <w:rStyle w:val="Hyperlink"/>
                  <w:sz w:val="32"/>
                  <w:szCs w:val="32"/>
                </w:rPr>
                <w:t>M</w:t>
              </w:r>
              <w:r w:rsidR="007743D5" w:rsidRPr="007743D5">
                <w:rPr>
                  <w:rStyle w:val="Hyperlink"/>
                  <w:sz w:val="32"/>
                  <w:szCs w:val="32"/>
                </w:rPr>
                <w:t xml:space="preserve"> Early Years</w:t>
              </w:r>
            </w:hyperlink>
          </w:p>
          <w:p w14:paraId="04AB15EC" w14:textId="77777777" w:rsidR="007743D5" w:rsidRDefault="007743D5" w:rsidP="007743D5">
            <w:pPr>
              <w:widowControl w:val="0"/>
              <w:spacing w:after="0"/>
              <w:jc w:val="center"/>
              <w:rPr>
                <w:rStyle w:val="Hyperlink"/>
              </w:rPr>
            </w:pPr>
          </w:p>
          <w:p w14:paraId="57582F88" w14:textId="570638C2" w:rsidR="00BF19D2" w:rsidRPr="0024347C" w:rsidRDefault="00BF19D2" w:rsidP="00BF19D2">
            <w:pPr>
              <w:widowControl w:val="0"/>
              <w:spacing w:after="0"/>
              <w:jc w:val="center"/>
              <w:rPr>
                <w:sz w:val="32"/>
                <w:szCs w:val="32"/>
                <w14:ligatures w14:val="none"/>
              </w:rPr>
            </w:pPr>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14D92A82"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6A407D5D"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3C69D5B9" w14:textId="71E158BC" w:rsidR="007743D5" w:rsidRDefault="003A3FE6" w:rsidP="007743D5">
            <w:pPr>
              <w:widowControl w:val="0"/>
              <w:spacing w:after="0"/>
              <w:jc w:val="center"/>
              <w:rPr>
                <w:rStyle w:val="Hyperlink"/>
              </w:rPr>
            </w:pPr>
            <w:hyperlink r:id="rId18" w:history="1">
              <w:r w:rsidR="007743D5" w:rsidRPr="007743D5">
                <w:rPr>
                  <w:rStyle w:val="Hyperlink"/>
                  <w:sz w:val="32"/>
                  <w:szCs w:val="32"/>
                </w:rPr>
                <w:t>WRM Early Years</w:t>
              </w:r>
            </w:hyperlink>
          </w:p>
          <w:p w14:paraId="26F7003F" w14:textId="25219837" w:rsidR="00BF19D2" w:rsidRPr="0024347C" w:rsidRDefault="00BF19D2" w:rsidP="00BF19D2">
            <w:pPr>
              <w:widowControl w:val="0"/>
              <w:spacing w:after="0"/>
              <w:jc w:val="center"/>
              <w:rPr>
                <w:sz w:val="32"/>
                <w:szCs w:val="32"/>
                <w14:ligatures w14:val="none"/>
              </w:rPr>
            </w:pPr>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6B733A4"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1D44FE89"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53624B20" w14:textId="08A01B5B" w:rsidR="007743D5" w:rsidRDefault="003A3FE6" w:rsidP="007743D5">
            <w:pPr>
              <w:widowControl w:val="0"/>
              <w:spacing w:after="0"/>
              <w:jc w:val="center"/>
              <w:rPr>
                <w:rStyle w:val="Hyperlink"/>
              </w:rPr>
            </w:pPr>
            <w:hyperlink r:id="rId19" w:history="1">
              <w:r w:rsidR="007743D5" w:rsidRPr="007743D5">
                <w:rPr>
                  <w:rStyle w:val="Hyperlink"/>
                  <w:sz w:val="32"/>
                  <w:szCs w:val="32"/>
                </w:rPr>
                <w:t>WRM Early Years</w:t>
              </w:r>
            </w:hyperlink>
          </w:p>
          <w:p w14:paraId="3301A0B1" w14:textId="77777777" w:rsidR="00BF19D2" w:rsidRPr="0024347C" w:rsidRDefault="00BF19D2" w:rsidP="00BF19D2">
            <w:pPr>
              <w:widowControl w:val="0"/>
              <w:spacing w:after="0"/>
              <w:jc w:val="center"/>
              <w:rPr>
                <w:sz w:val="32"/>
                <w:szCs w:val="32"/>
                <w14:ligatures w14:val="none"/>
              </w:rPr>
            </w:pPr>
            <w:r w:rsidRPr="0024347C">
              <w:rPr>
                <w:sz w:val="32"/>
                <w:szCs w:val="32"/>
                <w14:ligatures w14:val="none"/>
              </w:rPr>
              <w:t> </w:t>
            </w:r>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99AF1FA"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4841FFFA"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2A44AD5C" w14:textId="157A6805" w:rsidR="007743D5" w:rsidRDefault="003A3FE6" w:rsidP="007743D5">
            <w:pPr>
              <w:widowControl w:val="0"/>
              <w:spacing w:after="0"/>
              <w:jc w:val="center"/>
              <w:rPr>
                <w:rStyle w:val="Hyperlink"/>
              </w:rPr>
            </w:pPr>
            <w:hyperlink r:id="rId20" w:history="1">
              <w:r w:rsidR="007743D5" w:rsidRPr="007743D5">
                <w:rPr>
                  <w:rStyle w:val="Hyperlink"/>
                  <w:sz w:val="32"/>
                  <w:szCs w:val="32"/>
                </w:rPr>
                <w:t>WRM Early Years</w:t>
              </w:r>
            </w:hyperlink>
          </w:p>
          <w:p w14:paraId="70F82BE2" w14:textId="775100DC" w:rsidR="00BF19D2" w:rsidRPr="0024347C" w:rsidRDefault="00BF19D2" w:rsidP="00BF19D2">
            <w:pPr>
              <w:widowControl w:val="0"/>
              <w:spacing w:after="0"/>
              <w:jc w:val="center"/>
              <w:rPr>
                <w:sz w:val="32"/>
                <w:szCs w:val="32"/>
                <w14:ligatures w14:val="none"/>
              </w:rPr>
            </w:pPr>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18CA7DB0" w14:textId="50B29F2F" w:rsidR="00C90C28" w:rsidRDefault="00C90C28" w:rsidP="00BF19D2">
            <w:pPr>
              <w:widowControl w:val="0"/>
              <w:spacing w:after="0"/>
              <w:jc w:val="center"/>
              <w:rPr>
                <w:color w:val="4472C4" w:themeColor="accent1"/>
                <w:sz w:val="28"/>
                <w:szCs w:val="28"/>
                <w14:ligatures w14:val="none"/>
              </w:rPr>
            </w:pPr>
            <w:r w:rsidRPr="00C90C28">
              <w:rPr>
                <w:color w:val="FFC000"/>
                <w:sz w:val="28"/>
                <w:szCs w:val="28"/>
                <w14:ligatures w14:val="none"/>
              </w:rPr>
              <w:t>Maths *</w:t>
            </w:r>
            <w:r>
              <w:rPr>
                <w:color w:val="4472C4" w:themeColor="accent1"/>
                <w:sz w:val="28"/>
                <w:szCs w:val="28"/>
                <w14:ligatures w14:val="none"/>
              </w:rPr>
              <w:t xml:space="preserve"> - I have put the link to White Rose Maths, which is the planning scheme we follow in Reception. There are </w:t>
            </w:r>
            <w:r w:rsidR="007743D5">
              <w:rPr>
                <w:color w:val="4472C4" w:themeColor="accent1"/>
                <w:sz w:val="28"/>
                <w:szCs w:val="28"/>
                <w14:ligatures w14:val="none"/>
              </w:rPr>
              <w:t>daily</w:t>
            </w:r>
            <w:r>
              <w:rPr>
                <w:color w:val="4472C4" w:themeColor="accent1"/>
                <w:sz w:val="28"/>
                <w:szCs w:val="28"/>
                <w14:ligatures w14:val="none"/>
              </w:rPr>
              <w:t xml:space="preserve"> maths lessons with instructions, </w:t>
            </w:r>
            <w:r w:rsidR="007743D5">
              <w:rPr>
                <w:color w:val="4472C4" w:themeColor="accent1"/>
                <w:sz w:val="28"/>
                <w:szCs w:val="28"/>
                <w14:ligatures w14:val="none"/>
              </w:rPr>
              <w:t>PowerPoints</w:t>
            </w:r>
            <w:r>
              <w:rPr>
                <w:color w:val="4472C4" w:themeColor="accent1"/>
                <w:sz w:val="28"/>
                <w:szCs w:val="28"/>
                <w14:ligatures w14:val="none"/>
              </w:rPr>
              <w:t xml:space="preserve"> and resources to follow, all focused around a story. </w:t>
            </w:r>
          </w:p>
          <w:p w14:paraId="183A6896" w14:textId="65C49273" w:rsidR="00C90C28" w:rsidRDefault="007743D5" w:rsidP="00BF19D2">
            <w:pPr>
              <w:widowControl w:val="0"/>
              <w:spacing w:after="0"/>
              <w:jc w:val="center"/>
              <w:rPr>
                <w:color w:val="4472C4" w:themeColor="accent1"/>
                <w:sz w:val="28"/>
                <w:szCs w:val="28"/>
                <w14:ligatures w14:val="none"/>
              </w:rPr>
            </w:pPr>
            <w:r>
              <w:rPr>
                <w:color w:val="4472C4" w:themeColor="accent1"/>
                <w:sz w:val="28"/>
                <w:szCs w:val="28"/>
                <w14:ligatures w14:val="none"/>
              </w:rPr>
              <w:t>*</w:t>
            </w:r>
            <w:r w:rsidR="00C90C28">
              <w:rPr>
                <w:color w:val="4472C4" w:themeColor="accent1"/>
                <w:sz w:val="28"/>
                <w:szCs w:val="28"/>
                <w14:ligatures w14:val="none"/>
              </w:rPr>
              <w:t>Please also have a look at the Oak National Academy where they</w:t>
            </w:r>
            <w:r>
              <w:rPr>
                <w:color w:val="4472C4" w:themeColor="accent1"/>
                <w:sz w:val="28"/>
                <w:szCs w:val="28"/>
                <w14:ligatures w14:val="none"/>
              </w:rPr>
              <w:t xml:space="preserve"> have daily lessons for maths, foundation, English and PE. Just click </w:t>
            </w:r>
            <w:hyperlink r:id="rId23" w:anchor="schedule" w:history="1">
              <w:r w:rsidRPr="007743D5">
                <w:rPr>
                  <w:rStyle w:val="Hyperlink"/>
                  <w:sz w:val="28"/>
                  <w:szCs w:val="28"/>
                  <w14:ligatures w14:val="none"/>
                </w:rPr>
                <w:t>here</w:t>
              </w:r>
            </w:hyperlink>
            <w:r>
              <w:rPr>
                <w:color w:val="4472C4" w:themeColor="accent1"/>
                <w:sz w:val="28"/>
                <w:szCs w:val="28"/>
                <w14:ligatures w14:val="none"/>
              </w:rPr>
              <w:t xml:space="preserve"> to access. *</w:t>
            </w:r>
          </w:p>
          <w:p w14:paraId="6F782D68" w14:textId="299641A7" w:rsidR="00BF19D2" w:rsidRDefault="00BF19D2" w:rsidP="00BF19D2">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2"/>
    <w:rsid w:val="00123909"/>
    <w:rsid w:val="001D658D"/>
    <w:rsid w:val="003A3FE6"/>
    <w:rsid w:val="003F4381"/>
    <w:rsid w:val="00456F48"/>
    <w:rsid w:val="00491C42"/>
    <w:rsid w:val="007743D5"/>
    <w:rsid w:val="00803DE9"/>
    <w:rsid w:val="008D2E29"/>
    <w:rsid w:val="008F23EE"/>
    <w:rsid w:val="00900D9B"/>
    <w:rsid w:val="009B0A67"/>
    <w:rsid w:val="00B5608B"/>
    <w:rsid w:val="00BD2C48"/>
    <w:rsid w:val="00BF19D2"/>
    <w:rsid w:val="00C32A6D"/>
    <w:rsid w:val="00C90C28"/>
    <w:rsid w:val="00CE051C"/>
    <w:rsid w:val="00E0772F"/>
    <w:rsid w:val="00EB5B40"/>
    <w:rsid w:val="00F06ED9"/>
    <w:rsid w:val="00F3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hiterosemaths.com/homelearning/early-year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hiterosemaths.com/homelearning/early-year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hiterosemaths.com/homelearning/early-years/" TargetMode="External"/><Relationship Id="rId20" Type="http://schemas.openxmlformats.org/officeDocument/2006/relationships/hyperlink" Target="https://whiterosemaths.com/homelearning/early-years/"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yperlink" Target="https://www.thenational.academy/online-classroom/reception" TargetMode="External"/><Relationship Id="rId10" Type="http://schemas.openxmlformats.org/officeDocument/2006/relationships/image" Target="media/image1.jpeg"/><Relationship Id="rId19" Type="http://schemas.openxmlformats.org/officeDocument/2006/relationships/hyperlink" Target="https://whiterosemaths.com/homelearning/early-years/"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2</cp:revision>
  <dcterms:created xsi:type="dcterms:W3CDTF">2020-05-03T08:33:00Z</dcterms:created>
  <dcterms:modified xsi:type="dcterms:W3CDTF">2020-05-03T08:33:00Z</dcterms:modified>
</cp:coreProperties>
</file>